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88487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E362CF">
              <w:rPr>
                <w:color w:val="000000"/>
                <w:sz w:val="28"/>
                <w:szCs w:val="28"/>
              </w:rPr>
              <w:t>09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0F581B">
              <w:rPr>
                <w:color w:val="000000"/>
                <w:sz w:val="28"/>
                <w:szCs w:val="28"/>
              </w:rPr>
              <w:t xml:space="preserve"> 202</w:t>
            </w:r>
            <w:r w:rsidR="00E362C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CC688A" w:rsidRDefault="00E701D0" w:rsidP="00FA034B">
            <w:pPr>
              <w:rPr>
                <w:color w:val="000000"/>
                <w:sz w:val="28"/>
                <w:szCs w:val="28"/>
                <w:lang w:val="en-US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EB7FC3">
              <w:rPr>
                <w:color w:val="000000"/>
                <w:sz w:val="28"/>
                <w:szCs w:val="28"/>
              </w:rPr>
              <w:t xml:space="preserve"> </w:t>
            </w:r>
            <w:r w:rsidR="00E362CF">
              <w:rPr>
                <w:color w:val="000000"/>
                <w:sz w:val="28"/>
                <w:szCs w:val="28"/>
              </w:rPr>
              <w:t>5</w:t>
            </w:r>
            <w:r w:rsidR="00CC688A">
              <w:rPr>
                <w:color w:val="000000"/>
                <w:sz w:val="28"/>
                <w:szCs w:val="28"/>
                <w:lang w:val="en-US"/>
              </w:rPr>
              <w:t>7</w:t>
            </w:r>
            <w:r w:rsidR="0018109C">
              <w:rPr>
                <w:color w:val="000000"/>
                <w:sz w:val="28"/>
                <w:szCs w:val="28"/>
              </w:rPr>
              <w:t>-</w:t>
            </w:r>
            <w:r w:rsidR="00CC688A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9913F3" w:rsidRDefault="004E4E34" w:rsidP="00E701D0">
      <w:pPr>
        <w:jc w:val="center"/>
        <w:rPr>
          <w:color w:val="000000"/>
          <w:sz w:val="28"/>
          <w:szCs w:val="28"/>
        </w:rPr>
      </w:pPr>
    </w:p>
    <w:p w:rsidR="00D91A30" w:rsidRPr="00D91A30" w:rsidRDefault="00D91A30" w:rsidP="00D91A30">
      <w:pPr>
        <w:autoSpaceDE w:val="0"/>
        <w:autoSpaceDN w:val="0"/>
        <w:spacing w:line="276" w:lineRule="auto"/>
        <w:jc w:val="center"/>
        <w:rPr>
          <w:b/>
          <w:bCs/>
          <w:i/>
          <w:sz w:val="28"/>
          <w:szCs w:val="28"/>
          <w:vertAlign w:val="superscript"/>
        </w:rPr>
      </w:pPr>
      <w:r w:rsidRPr="00D91A30">
        <w:rPr>
          <w:b/>
          <w:sz w:val="28"/>
          <w:szCs w:val="28"/>
        </w:rPr>
        <w:t xml:space="preserve">О </w:t>
      </w:r>
      <w:r w:rsidR="00EB7FC3">
        <w:rPr>
          <w:b/>
          <w:sz w:val="28"/>
          <w:szCs w:val="28"/>
        </w:rPr>
        <w:t>выдаче копий</w:t>
      </w:r>
      <w:r w:rsidRPr="00D91A30">
        <w:rPr>
          <w:b/>
          <w:sz w:val="28"/>
          <w:szCs w:val="28"/>
        </w:rPr>
        <w:t xml:space="preserve"> протокола Территориальной избирательной комиссии № 10 об итогах голосования на </w:t>
      </w:r>
      <w:r w:rsidRPr="00D91A30">
        <w:rPr>
          <w:b/>
          <w:bCs/>
          <w:sz w:val="28"/>
          <w:szCs w:val="28"/>
        </w:rPr>
        <w:t xml:space="preserve">выборах </w:t>
      </w:r>
      <w:r w:rsidR="00E362CF" w:rsidRPr="00E362CF">
        <w:rPr>
          <w:b/>
          <w:bCs/>
          <w:sz w:val="28"/>
          <w:szCs w:val="28"/>
        </w:rPr>
        <w:t>высшего должностного лица Санкт-Петербурга – Губернатора Санкт-Петербурга</w:t>
      </w:r>
    </w:p>
    <w:p w:rsidR="004E4E34" w:rsidRPr="00D91A30" w:rsidRDefault="004E4E34" w:rsidP="00D91A30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F62603" w:rsidRPr="00862BCD" w:rsidRDefault="00F62603" w:rsidP="001D52C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>В соответствие со ст</w:t>
      </w:r>
      <w:r>
        <w:rPr>
          <w:bCs/>
          <w:sz w:val="28"/>
          <w:szCs w:val="28"/>
        </w:rPr>
        <w:t xml:space="preserve">. 69   </w:t>
      </w:r>
      <w:r w:rsidRPr="00D711AA">
        <w:rPr>
          <w:sz w:val="28"/>
          <w:szCs w:val="28"/>
        </w:rPr>
        <w:t>Федерального закона от 12.06.2002 №</w:t>
      </w:r>
      <w:r>
        <w:rPr>
          <w:sz w:val="28"/>
          <w:szCs w:val="28"/>
        </w:rPr>
        <w:t xml:space="preserve"> 67-ФЗ </w:t>
      </w:r>
      <w:r w:rsidRPr="00D711AA">
        <w:rPr>
          <w:sz w:val="28"/>
          <w:szCs w:val="28"/>
        </w:rPr>
        <w:t>"Об основных гарантиях избирательных прав и</w:t>
      </w:r>
      <w:r>
        <w:rPr>
          <w:sz w:val="28"/>
          <w:szCs w:val="28"/>
        </w:rPr>
        <w:t xml:space="preserve"> права на участие в референдуме граждан Российской </w:t>
      </w:r>
      <w:r w:rsidRPr="00D711AA">
        <w:rPr>
          <w:sz w:val="28"/>
          <w:szCs w:val="28"/>
        </w:rPr>
        <w:t>Федерации"</w:t>
      </w:r>
      <w:r>
        <w:rPr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Территориальная </w:t>
      </w:r>
      <w:r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91A30">
      <w:pPr>
        <w:spacing w:line="276" w:lineRule="auto"/>
        <w:ind w:firstLine="851"/>
        <w:jc w:val="center"/>
        <w:rPr>
          <w:b/>
          <w:bCs/>
          <w:color w:val="000000"/>
          <w:sz w:val="28"/>
          <w:szCs w:val="28"/>
        </w:rPr>
      </w:pPr>
      <w:r w:rsidRPr="00F62603">
        <w:rPr>
          <w:b/>
          <w:bCs/>
          <w:color w:val="000000"/>
          <w:sz w:val="28"/>
          <w:szCs w:val="28"/>
        </w:rPr>
        <w:t>р е ш и</w:t>
      </w:r>
      <w:r w:rsidRPr="00171D38">
        <w:rPr>
          <w:b/>
          <w:bCs/>
          <w:color w:val="000000"/>
          <w:sz w:val="28"/>
          <w:szCs w:val="28"/>
        </w:rPr>
        <w:t xml:space="preserve"> л а:</w:t>
      </w:r>
    </w:p>
    <w:p w:rsidR="00D91A30" w:rsidRPr="00171D38" w:rsidRDefault="00D91A30" w:rsidP="00D91A30">
      <w:pPr>
        <w:spacing w:line="276" w:lineRule="auto"/>
        <w:ind w:firstLine="851"/>
        <w:jc w:val="center"/>
        <w:rPr>
          <w:rFonts w:ascii="Times" w:hAnsi="Times"/>
          <w:sz w:val="28"/>
          <w:szCs w:val="28"/>
        </w:rPr>
      </w:pPr>
    </w:p>
    <w:p w:rsidR="00EB7FC3" w:rsidRPr="00EB7FC3" w:rsidRDefault="004E4E34" w:rsidP="00EB7FC3">
      <w:pPr>
        <w:autoSpaceDE w:val="0"/>
        <w:autoSpaceDN w:val="0"/>
        <w:spacing w:line="276" w:lineRule="auto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EB7FC3">
        <w:rPr>
          <w:rFonts w:eastAsiaTheme="minorEastAsia" w:cstheme="minorBidi"/>
          <w:bCs/>
          <w:color w:val="000000"/>
          <w:sz w:val="28"/>
          <w:szCs w:val="28"/>
        </w:rPr>
        <w:t>1.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 xml:space="preserve">Поручить секретарю Территориальной избирательной комиссии № 10 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>Харитоновой</w:t>
      </w:r>
      <w:r w:rsidR="00CC688A">
        <w:rPr>
          <w:rFonts w:eastAsiaTheme="minorEastAsia" w:cstheme="minorBidi"/>
          <w:bCs/>
          <w:color w:val="000000"/>
          <w:sz w:val="28"/>
          <w:szCs w:val="28"/>
        </w:rPr>
        <w:t xml:space="preserve"> И.П. </w:t>
      </w:r>
      <w:bookmarkStart w:id="2" w:name="_GoBack"/>
      <w:bookmarkEnd w:id="2"/>
      <w:r w:rsidR="00E362CF">
        <w:rPr>
          <w:rFonts w:eastAsiaTheme="minorEastAsia" w:cstheme="minorBidi"/>
          <w:bCs/>
          <w:color w:val="000000"/>
          <w:sz w:val="28"/>
          <w:szCs w:val="28"/>
        </w:rPr>
        <w:t>изготовить и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 xml:space="preserve"> выдать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r w:rsidR="00EB7FC3" w:rsidRPr="00EB7FC3">
        <w:rPr>
          <w:rFonts w:eastAsiaTheme="minorEastAsia" w:cstheme="minorBidi"/>
          <w:bCs/>
          <w:color w:val="000000"/>
          <w:sz w:val="28"/>
          <w:szCs w:val="28"/>
        </w:rPr>
        <w:t>установл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>енным порядком копии протоколов</w:t>
      </w:r>
      <w:r w:rsidR="00CC688A" w:rsidRPr="00CC688A">
        <w:rPr>
          <w:sz w:val="28"/>
          <w:szCs w:val="28"/>
        </w:rPr>
        <w:t xml:space="preserve"> </w:t>
      </w:r>
      <w:r w:rsidR="00EB7FC3" w:rsidRPr="00EB7FC3">
        <w:rPr>
          <w:sz w:val="28"/>
          <w:szCs w:val="28"/>
        </w:rPr>
        <w:t xml:space="preserve">Территориальной избирательной комиссии № 10 об итогах голосования на </w:t>
      </w:r>
      <w:r w:rsidR="00EB7FC3" w:rsidRPr="00EB7FC3">
        <w:rPr>
          <w:bCs/>
          <w:sz w:val="28"/>
          <w:szCs w:val="28"/>
        </w:rPr>
        <w:t xml:space="preserve">выборах </w:t>
      </w:r>
      <w:r w:rsidR="00E362CF" w:rsidRPr="00E362CF">
        <w:rPr>
          <w:bCs/>
          <w:sz w:val="28"/>
          <w:szCs w:val="28"/>
        </w:rPr>
        <w:t>высшего должностного лица Санкт-Петербурга – Губернатора Санкт-Петербурга</w:t>
      </w:r>
      <w:r w:rsidR="00EB7FC3">
        <w:rPr>
          <w:bCs/>
          <w:sz w:val="28"/>
          <w:szCs w:val="28"/>
        </w:rPr>
        <w:t>.</w:t>
      </w:r>
    </w:p>
    <w:p w:rsidR="006B579F" w:rsidRDefault="00EB7FC3" w:rsidP="00D91A30">
      <w:pPr>
        <w:pStyle w:val="3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4E34">
        <w:rPr>
          <w:sz w:val="28"/>
          <w:szCs w:val="28"/>
        </w:rPr>
        <w:t>.</w:t>
      </w:r>
      <w:r w:rsidR="00E362CF">
        <w:rPr>
          <w:sz w:val="28"/>
          <w:szCs w:val="28"/>
        </w:rPr>
        <w:t xml:space="preserve"> </w:t>
      </w:r>
      <w:r w:rsidR="00E701D0"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 w:rsidR="00E701D0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Шаврову</w:t>
      </w:r>
      <w:r w:rsidR="00E51132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О</w:t>
      </w:r>
      <w:r w:rsidR="00E51132">
        <w:rPr>
          <w:sz w:val="28"/>
          <w:szCs w:val="28"/>
        </w:rPr>
        <w:t>.</w:t>
      </w:r>
      <w:r w:rsidR="00E362CF">
        <w:rPr>
          <w:sz w:val="28"/>
          <w:szCs w:val="28"/>
        </w:rPr>
        <w:t>Н</w:t>
      </w:r>
      <w:r w:rsidR="00E51132">
        <w:rPr>
          <w:sz w:val="28"/>
          <w:szCs w:val="28"/>
        </w:rPr>
        <w:t>.</w:t>
      </w:r>
    </w:p>
    <w:p w:rsidR="00D91A30" w:rsidRDefault="00D91A30" w:rsidP="00D91A30">
      <w:pPr>
        <w:spacing w:line="276" w:lineRule="auto"/>
        <w:rPr>
          <w:sz w:val="28"/>
          <w:szCs w:val="28"/>
        </w:rPr>
      </w:pPr>
    </w:p>
    <w:p w:rsidR="006B579F" w:rsidRDefault="006B579F" w:rsidP="00D91A30">
      <w:pPr>
        <w:spacing w:line="276" w:lineRule="auto"/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</w:t>
      </w:r>
      <w:r w:rsidR="00E362CF">
        <w:rPr>
          <w:sz w:val="28"/>
          <w:szCs w:val="28"/>
        </w:rPr>
        <w:t xml:space="preserve">   </w:t>
      </w:r>
      <w:r w:rsidR="00D91A30">
        <w:rPr>
          <w:sz w:val="28"/>
          <w:szCs w:val="28"/>
        </w:rPr>
        <w:t xml:space="preserve"> </w:t>
      </w:r>
      <w:r w:rsidRPr="001F0CB6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О.Н. Шаврова</w:t>
      </w:r>
    </w:p>
    <w:p w:rsidR="006B579F" w:rsidRPr="001F0CB6" w:rsidRDefault="006B579F" w:rsidP="00D91A30">
      <w:pPr>
        <w:spacing w:line="276" w:lineRule="auto"/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</w:t>
      </w:r>
    </w:p>
    <w:p w:rsidR="00107FF3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E362CF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="00E362C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C05B3"/>
    <w:rsid w:val="000E126F"/>
    <w:rsid w:val="000F581B"/>
    <w:rsid w:val="00107FF3"/>
    <w:rsid w:val="0018109C"/>
    <w:rsid w:val="001D52C3"/>
    <w:rsid w:val="001E6C56"/>
    <w:rsid w:val="002557E0"/>
    <w:rsid w:val="00306CB8"/>
    <w:rsid w:val="00431C95"/>
    <w:rsid w:val="004E4E34"/>
    <w:rsid w:val="00570334"/>
    <w:rsid w:val="00591E31"/>
    <w:rsid w:val="00640C53"/>
    <w:rsid w:val="006B579F"/>
    <w:rsid w:val="00707DEF"/>
    <w:rsid w:val="007851AF"/>
    <w:rsid w:val="007D3F76"/>
    <w:rsid w:val="008B70BD"/>
    <w:rsid w:val="008D0075"/>
    <w:rsid w:val="00985488"/>
    <w:rsid w:val="009913F3"/>
    <w:rsid w:val="00A222AC"/>
    <w:rsid w:val="00B73279"/>
    <w:rsid w:val="00BA29BB"/>
    <w:rsid w:val="00BA2C86"/>
    <w:rsid w:val="00BB3520"/>
    <w:rsid w:val="00C4286A"/>
    <w:rsid w:val="00CC688A"/>
    <w:rsid w:val="00CE01BE"/>
    <w:rsid w:val="00D26D23"/>
    <w:rsid w:val="00D91A30"/>
    <w:rsid w:val="00DA575C"/>
    <w:rsid w:val="00DD6CEE"/>
    <w:rsid w:val="00E168DC"/>
    <w:rsid w:val="00E362CF"/>
    <w:rsid w:val="00E51132"/>
    <w:rsid w:val="00E701D0"/>
    <w:rsid w:val="00E961A8"/>
    <w:rsid w:val="00EB7FC3"/>
    <w:rsid w:val="00F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38B635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со статьёй 54 Закона Санкт – Петербурга от 20 июня 2012 года  № 3</vt:lpstr>
    </vt:vector>
  </TitlesOfParts>
  <Company>OEM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6</cp:revision>
  <dcterms:created xsi:type="dcterms:W3CDTF">2024-09-08T12:17:00Z</dcterms:created>
  <dcterms:modified xsi:type="dcterms:W3CDTF">2024-09-09T08:57:00Z</dcterms:modified>
</cp:coreProperties>
</file>